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C183" w14:textId="77777777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rozpatrzenia wniosków </w:t>
      </w:r>
    </w:p>
    <w:p w14:paraId="3F991622" w14:textId="03FDB294" w:rsidR="007C56D6" w:rsidRDefault="007C56D6" w:rsidP="007C56D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dofinansowanie działalności statutowej klubów sportowych</w:t>
      </w:r>
    </w:p>
    <w:p w14:paraId="36B89475" w14:textId="62242B49" w:rsidR="007C56D6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D871B" w14:textId="5654ECC0" w:rsidR="007C56D6" w:rsidRPr="00B938F3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0B68B4" w14:textId="22449ADF" w:rsidR="007C56D6" w:rsidRPr="006B2A8F" w:rsidRDefault="007C56D6" w:rsidP="007C56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dniu </w:t>
      </w:r>
      <w:r w:rsidR="00500B31">
        <w:rPr>
          <w:rFonts w:ascii="Times New Roman" w:hAnsi="Times New Roman" w:cs="Times New Roman"/>
          <w:color w:val="000000" w:themeColor="text1"/>
          <w:sz w:val="24"/>
          <w:szCs w:val="24"/>
        </w:rPr>
        <w:t>07.03.2023</w:t>
      </w:r>
      <w:r w:rsidRPr="00F13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Gminy Pępowo rozpatrzył wnioski złożone przez kluby sportowe działające na terenie gminy Pępowo dotyczące dofinansowania </w:t>
      </w:r>
      <w:r w:rsidR="002740DA"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działalności statutowej klubów.</w:t>
      </w:r>
    </w:p>
    <w:p w14:paraId="774846F5" w14:textId="3A7B5D2F" w:rsidR="002740DA" w:rsidRPr="006B2A8F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>Zgodnie z §5 Uchwały Nr XXXVII/274/2010 Rady Gminy Pępowo z dnia 29 października 2010 roku w sprawie: określenia warunków i tryb finasowania rozwoju sportu przez Gminę Pępowo, w terminie do dnia 15 października 202</w:t>
      </w:r>
      <w:r w:rsidR="004B7CA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B2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wniosek o dofinansowanie złożyły niżej wymienione kluby sportowe: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391"/>
        <w:gridCol w:w="1717"/>
        <w:gridCol w:w="1289"/>
        <w:gridCol w:w="1665"/>
        <w:gridCol w:w="1397"/>
      </w:tblGrid>
      <w:tr w:rsidR="00B938F3" w:rsidRPr="00B938F3" w14:paraId="06B2A971" w14:textId="175D1AA0" w:rsidTr="00F729E0">
        <w:trPr>
          <w:trHeight w:val="552"/>
          <w:jc w:val="center"/>
        </w:trPr>
        <w:tc>
          <w:tcPr>
            <w:tcW w:w="0" w:type="auto"/>
            <w:vMerge w:val="restart"/>
            <w:vAlign w:val="center"/>
          </w:tcPr>
          <w:p w14:paraId="15DB7ADB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Merge w:val="restart"/>
            <w:vAlign w:val="center"/>
          </w:tcPr>
          <w:p w14:paraId="2004DD0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Merge w:val="restart"/>
            <w:vAlign w:val="center"/>
          </w:tcPr>
          <w:p w14:paraId="75A03B9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Merge w:val="restart"/>
            <w:vAlign w:val="center"/>
          </w:tcPr>
          <w:p w14:paraId="4E2642E2" w14:textId="20F9AC12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Koszt całkowity (w zł)</w:t>
            </w:r>
          </w:p>
        </w:tc>
        <w:tc>
          <w:tcPr>
            <w:tcW w:w="0" w:type="auto"/>
            <w:gridSpan w:val="2"/>
            <w:vAlign w:val="center"/>
          </w:tcPr>
          <w:p w14:paraId="69D31F9A" w14:textId="6FF9D37A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kosztów całkowitych</w:t>
            </w:r>
          </w:p>
        </w:tc>
      </w:tr>
      <w:tr w:rsidR="00B938F3" w:rsidRPr="00B938F3" w14:paraId="7F16B0E0" w14:textId="77777777" w:rsidTr="002740DA">
        <w:trPr>
          <w:trHeight w:val="1283"/>
          <w:jc w:val="center"/>
        </w:trPr>
        <w:tc>
          <w:tcPr>
            <w:tcW w:w="0" w:type="auto"/>
            <w:vMerge/>
            <w:vAlign w:val="center"/>
          </w:tcPr>
          <w:p w14:paraId="0061A0B8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C5F5BAE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14CFBD4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165BF2A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1B67AE" w14:textId="11A19D6F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Wnioskowana dotacja</w:t>
            </w:r>
          </w:p>
          <w:p w14:paraId="6763B594" w14:textId="0484CF90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  <w:tc>
          <w:tcPr>
            <w:tcW w:w="0" w:type="auto"/>
            <w:vAlign w:val="center"/>
          </w:tcPr>
          <w:p w14:paraId="6B840F53" w14:textId="77777777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Finansowe środki własne</w:t>
            </w:r>
          </w:p>
          <w:p w14:paraId="7739CA66" w14:textId="65DD857E" w:rsidR="00F729E0" w:rsidRPr="00B938F3" w:rsidRDefault="00F729E0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3E3085F1" w14:textId="6370341E" w:rsidTr="002740DA">
        <w:trPr>
          <w:trHeight w:val="861"/>
          <w:jc w:val="center"/>
        </w:trPr>
        <w:tc>
          <w:tcPr>
            <w:tcW w:w="0" w:type="auto"/>
            <w:vAlign w:val="center"/>
          </w:tcPr>
          <w:p w14:paraId="0F1AF6BF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878B4B0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69B8795C" w14:textId="5C64E894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6514ABD1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42DDBECF" w14:textId="65D6526C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20 800</w:t>
            </w:r>
          </w:p>
        </w:tc>
        <w:tc>
          <w:tcPr>
            <w:tcW w:w="0" w:type="auto"/>
            <w:vAlign w:val="center"/>
          </w:tcPr>
          <w:p w14:paraId="65105241" w14:textId="0C9F8C88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628C4AE6" w14:textId="56222BAC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4 800</w:t>
            </w:r>
          </w:p>
        </w:tc>
      </w:tr>
      <w:tr w:rsidR="00B938F3" w:rsidRPr="00B938F3" w14:paraId="6318A4D5" w14:textId="3B2237E4" w:rsidTr="002740DA">
        <w:trPr>
          <w:trHeight w:val="1299"/>
          <w:jc w:val="center"/>
        </w:trPr>
        <w:tc>
          <w:tcPr>
            <w:tcW w:w="0" w:type="auto"/>
            <w:vAlign w:val="center"/>
          </w:tcPr>
          <w:p w14:paraId="668F51D4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34325B5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20A559C" w14:textId="77777777" w:rsidR="002740DA" w:rsidRPr="00B938F3" w:rsidRDefault="002740DA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7541B940" w14:textId="1B1475C5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105 000</w:t>
            </w:r>
          </w:p>
        </w:tc>
        <w:tc>
          <w:tcPr>
            <w:tcW w:w="0" w:type="auto"/>
            <w:vAlign w:val="center"/>
          </w:tcPr>
          <w:p w14:paraId="41833F1A" w14:textId="4C6D9DFD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2740DA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0" w:type="auto"/>
            <w:vAlign w:val="center"/>
          </w:tcPr>
          <w:p w14:paraId="2AC6F39B" w14:textId="6250EE8F" w:rsidR="002740DA" w:rsidRPr="00CA416F" w:rsidRDefault="006B2A8F" w:rsidP="00F729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30 000</w:t>
            </w:r>
          </w:p>
        </w:tc>
      </w:tr>
    </w:tbl>
    <w:p w14:paraId="5B598F4E" w14:textId="77777777" w:rsidR="002740DA" w:rsidRPr="00B938F3" w:rsidRDefault="002740DA" w:rsidP="002740D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319F7" w14:textId="12DD802F" w:rsidR="002740DA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Przy rozpatrzeniu wniosków o realizację przedsięwzięcia uwzględniono w szczególności terminowość rozliczeń z poprzednich zadań jak również prawidłowość rozliczenia w oparciu o zawarte umowy. Uwzględniono oddziaływanie przedsięwzięcia na współzawodnictwo sportowe wśród mieszkańców gminy Pępowo, zagospodarowanie wolnego czasu mieszkańcom gminy, zachęcanie i propagowanie aktywnego spędzania czasu wolnego.</w:t>
      </w:r>
    </w:p>
    <w:p w14:paraId="568B563A" w14:textId="4CD6F36A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D44FFF9" w14:textId="496C5CE8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Oceniając wykonanie przedsięwzięć wnioskujących podmiot o dofinansowanie w okresie poprzednim w zakresie: rzetelność, terminowość i rozliczenia otrzymanych środków oferty oceniono:</w:t>
      </w:r>
    </w:p>
    <w:p w14:paraId="5D34F95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227"/>
        <w:gridCol w:w="1727"/>
        <w:gridCol w:w="2522"/>
        <w:gridCol w:w="1983"/>
      </w:tblGrid>
      <w:tr w:rsidR="00B938F3" w:rsidRPr="00B938F3" w14:paraId="57E6131E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696D8827" w14:textId="3248F725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vAlign w:val="center"/>
          </w:tcPr>
          <w:p w14:paraId="2A0D34C2" w14:textId="231B0C92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57ADC23A" w14:textId="77B0483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Rzetelność</w:t>
            </w:r>
          </w:p>
        </w:tc>
        <w:tc>
          <w:tcPr>
            <w:tcW w:w="0" w:type="auto"/>
            <w:vAlign w:val="center"/>
          </w:tcPr>
          <w:p w14:paraId="6A09AF0F" w14:textId="62FFDE6B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Terminowość</w:t>
            </w:r>
          </w:p>
        </w:tc>
        <w:tc>
          <w:tcPr>
            <w:tcW w:w="0" w:type="auto"/>
            <w:vAlign w:val="center"/>
          </w:tcPr>
          <w:p w14:paraId="2B362995" w14:textId="63F7D1B6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Rozliczenie otrzymanych środków</w:t>
            </w:r>
          </w:p>
        </w:tc>
      </w:tr>
      <w:tr w:rsidR="00B938F3" w:rsidRPr="00B938F3" w14:paraId="26AFBDF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30784582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10F5D61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157DFADA" w14:textId="77777777" w:rsidR="00AF476E" w:rsidRPr="00B938F3" w:rsidRDefault="00AF476E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1D0D41E8" w14:textId="0FFAE9B6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AF476E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ziałalność klubu prowadzona prawidłowo, rzetelnie</w:t>
            </w:r>
          </w:p>
        </w:tc>
        <w:tc>
          <w:tcPr>
            <w:tcW w:w="0" w:type="auto"/>
            <w:vAlign w:val="center"/>
          </w:tcPr>
          <w:p w14:paraId="21B5E2C7" w14:textId="1686AAFC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9C99D98" w14:textId="62146E93" w:rsidR="00AF476E" w:rsidRPr="00B938F3" w:rsidRDefault="000765FF" w:rsidP="00EE2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  <w:tr w:rsidR="00D155F5" w:rsidRPr="00B938F3" w14:paraId="289D6F2F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3F1870B9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7A92C92" w14:textId="77777777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201F9BD5" w14:textId="08BBFDDC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klubu prowadzona prawidłowo, rzetelnie</w:t>
            </w:r>
          </w:p>
        </w:tc>
        <w:tc>
          <w:tcPr>
            <w:tcW w:w="0" w:type="auto"/>
            <w:vAlign w:val="center"/>
          </w:tcPr>
          <w:p w14:paraId="4E52EE01" w14:textId="3408D360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Sprawozdanie częściowe oraz końcowe z realizacji zadania złożone poprawnie oraz w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wymaganym terminie zgodnie z</w:t>
            </w:r>
            <w:r w:rsidR="00D155F5"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umową</w:t>
            </w:r>
          </w:p>
        </w:tc>
        <w:tc>
          <w:tcPr>
            <w:tcW w:w="0" w:type="auto"/>
            <w:vAlign w:val="center"/>
          </w:tcPr>
          <w:p w14:paraId="5E817CCB" w14:textId="4E605D22" w:rsidR="000765FF" w:rsidRPr="00B938F3" w:rsidRDefault="000765FF" w:rsidP="000765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Dotacja wykorzystana i wydatkowana zgodnie z umową</w:t>
            </w:r>
          </w:p>
        </w:tc>
      </w:tr>
    </w:tbl>
    <w:p w14:paraId="5C4AD0E6" w14:textId="77777777" w:rsidR="00AF476E" w:rsidRPr="00B938F3" w:rsidRDefault="00AF476E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4876A6" w14:textId="6C16A1C5" w:rsidR="002C351C" w:rsidRPr="00B938F3" w:rsidRDefault="00F90951" w:rsidP="002C351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38F3">
        <w:rPr>
          <w:rFonts w:ascii="Times New Roman" w:hAnsi="Times New Roman" w:cs="Times New Roman"/>
          <w:color w:val="000000" w:themeColor="text1"/>
          <w:sz w:val="24"/>
          <w:szCs w:val="24"/>
        </w:rPr>
        <w:t>Wójt Gminy Pępowo uwzględniając w szczególności oddziaływanie przedsięwzięcia, wysokość planowanych dochodów, kalkulację kosztów w odniesieniu do zakresu rzeczowego i celu oraz ocenę wykonania przedsięwzięcia w okresie poprzednim wyłonił wykonawców otrzymujący dofinansowanie:</w:t>
      </w:r>
    </w:p>
    <w:tbl>
      <w:tblPr>
        <w:tblStyle w:val="Tabela-Siatka"/>
        <w:tblW w:w="9962" w:type="dxa"/>
        <w:jc w:val="center"/>
        <w:tblLook w:val="04A0" w:firstRow="1" w:lastRow="0" w:firstColumn="1" w:lastColumn="0" w:noHBand="0" w:noVBand="1"/>
      </w:tblPr>
      <w:tblGrid>
        <w:gridCol w:w="603"/>
        <w:gridCol w:w="4661"/>
        <w:gridCol w:w="2503"/>
        <w:gridCol w:w="2195"/>
      </w:tblGrid>
      <w:tr w:rsidR="00B938F3" w:rsidRPr="00B938F3" w14:paraId="248C0830" w14:textId="77777777" w:rsidTr="00EE2B9A">
        <w:trPr>
          <w:trHeight w:val="1283"/>
          <w:jc w:val="center"/>
        </w:trPr>
        <w:tc>
          <w:tcPr>
            <w:tcW w:w="0" w:type="auto"/>
            <w:vAlign w:val="center"/>
          </w:tcPr>
          <w:p w14:paraId="16F13601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0" w:type="auto"/>
            <w:vAlign w:val="center"/>
          </w:tcPr>
          <w:p w14:paraId="3EB1802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0" w:type="auto"/>
            <w:vAlign w:val="center"/>
          </w:tcPr>
          <w:p w14:paraId="3A8E566C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Działalność sportowa w zakresie</w:t>
            </w:r>
          </w:p>
        </w:tc>
        <w:tc>
          <w:tcPr>
            <w:tcW w:w="0" w:type="auto"/>
            <w:vAlign w:val="center"/>
          </w:tcPr>
          <w:p w14:paraId="0196498D" w14:textId="77777777" w:rsidR="002C351C" w:rsidRPr="006B2A8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Wysokość dofinansowania </w:t>
            </w:r>
          </w:p>
          <w:p w14:paraId="7D90514E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 zł)</w:t>
            </w:r>
          </w:p>
        </w:tc>
      </w:tr>
      <w:tr w:rsidR="00B938F3" w:rsidRPr="00B938F3" w14:paraId="5BE7A80E" w14:textId="77777777" w:rsidTr="00EE2B9A">
        <w:trPr>
          <w:trHeight w:val="861"/>
          <w:jc w:val="center"/>
        </w:trPr>
        <w:tc>
          <w:tcPr>
            <w:tcW w:w="0" w:type="auto"/>
            <w:vAlign w:val="center"/>
          </w:tcPr>
          <w:p w14:paraId="2B22D934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72F36978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Klub Sportowy „GROM” Czeluścin, </w:t>
            </w:r>
          </w:p>
          <w:p w14:paraId="7F2208AA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Czeluścin 35/3, 63-830 Pępowo</w:t>
            </w:r>
          </w:p>
        </w:tc>
        <w:tc>
          <w:tcPr>
            <w:tcW w:w="0" w:type="auto"/>
            <w:vAlign w:val="center"/>
          </w:tcPr>
          <w:p w14:paraId="57B36D7F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</w:t>
            </w:r>
          </w:p>
        </w:tc>
        <w:tc>
          <w:tcPr>
            <w:tcW w:w="0" w:type="auto"/>
            <w:vAlign w:val="center"/>
          </w:tcPr>
          <w:p w14:paraId="197C9833" w14:textId="776217DF" w:rsidR="002C351C" w:rsidRPr="00CA416F" w:rsidRDefault="00CA416F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B938F3" w:rsidRPr="00B938F3" w14:paraId="6A64E6E5" w14:textId="77777777" w:rsidTr="00EE2B9A">
        <w:trPr>
          <w:trHeight w:val="1299"/>
          <w:jc w:val="center"/>
        </w:trPr>
        <w:tc>
          <w:tcPr>
            <w:tcW w:w="0" w:type="auto"/>
            <w:vAlign w:val="center"/>
          </w:tcPr>
          <w:p w14:paraId="6126FE85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FFF2190" w14:textId="77777777" w:rsidR="002C351C" w:rsidRPr="00B938F3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8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Ludowy Klub Sportowy „Dąbroczanka” Pępowo, ul. St. Nadstawek 6, 63-830 Pępowo</w:t>
            </w:r>
          </w:p>
        </w:tc>
        <w:tc>
          <w:tcPr>
            <w:tcW w:w="0" w:type="auto"/>
            <w:vAlign w:val="center"/>
          </w:tcPr>
          <w:p w14:paraId="69B764B5" w14:textId="77777777" w:rsidR="002C351C" w:rsidRPr="00CA416F" w:rsidRDefault="002C351C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Piłka nożna, tenis, koszykówka, cross</w:t>
            </w:r>
          </w:p>
        </w:tc>
        <w:tc>
          <w:tcPr>
            <w:tcW w:w="0" w:type="auto"/>
            <w:vAlign w:val="center"/>
          </w:tcPr>
          <w:p w14:paraId="3B9F53F6" w14:textId="57910F4E" w:rsidR="002C351C" w:rsidRPr="00CA416F" w:rsidRDefault="00CA416F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2C351C"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</w:p>
        </w:tc>
      </w:tr>
      <w:tr w:rsidR="002C351C" w:rsidRPr="00B938F3" w14:paraId="58025228" w14:textId="77777777" w:rsidTr="00EE2B9A">
        <w:trPr>
          <w:trHeight w:val="422"/>
          <w:jc w:val="center"/>
        </w:trPr>
        <w:tc>
          <w:tcPr>
            <w:tcW w:w="0" w:type="auto"/>
            <w:gridSpan w:val="3"/>
            <w:vAlign w:val="center"/>
          </w:tcPr>
          <w:p w14:paraId="3BFAD9ED" w14:textId="77777777" w:rsidR="002C351C" w:rsidRPr="00CA416F" w:rsidRDefault="002C351C" w:rsidP="00EE2B9A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0" w:type="auto"/>
            <w:vAlign w:val="center"/>
          </w:tcPr>
          <w:p w14:paraId="218720CE" w14:textId="6E09F52A" w:rsidR="002C351C" w:rsidRPr="00CA416F" w:rsidRDefault="00CA416F" w:rsidP="00EE2B9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91 000</w:t>
            </w:r>
          </w:p>
        </w:tc>
      </w:tr>
    </w:tbl>
    <w:p w14:paraId="382FA59C" w14:textId="77777777" w:rsidR="002C351C" w:rsidRPr="00B938F3" w:rsidRDefault="002C351C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5B1B0B" w14:textId="692C69F9" w:rsidR="001465BA" w:rsidRDefault="001465BA" w:rsidP="00C572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544F2D5" w14:textId="77777777" w:rsidR="00F90951" w:rsidRPr="00B938F3" w:rsidRDefault="00F90951" w:rsidP="00AF476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90951" w:rsidRPr="00B9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14"/>
    <w:rsid w:val="000765FF"/>
    <w:rsid w:val="001465BA"/>
    <w:rsid w:val="002740DA"/>
    <w:rsid w:val="002C351C"/>
    <w:rsid w:val="004B7CAB"/>
    <w:rsid w:val="00500B31"/>
    <w:rsid w:val="00680509"/>
    <w:rsid w:val="006B2A8F"/>
    <w:rsid w:val="007C56D6"/>
    <w:rsid w:val="00846249"/>
    <w:rsid w:val="00AF476E"/>
    <w:rsid w:val="00B81714"/>
    <w:rsid w:val="00B938F3"/>
    <w:rsid w:val="00C57215"/>
    <w:rsid w:val="00CA416F"/>
    <w:rsid w:val="00D155F5"/>
    <w:rsid w:val="00F13CBE"/>
    <w:rsid w:val="00F500E8"/>
    <w:rsid w:val="00F729E0"/>
    <w:rsid w:val="00F9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28E9"/>
  <w15:chartTrackingRefBased/>
  <w15:docId w15:val="{2CA78E6B-CD5D-4637-B144-88150769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office</cp:lastModifiedBy>
  <cp:revision>5</cp:revision>
  <cp:lastPrinted>2023-03-07T08:35:00Z</cp:lastPrinted>
  <dcterms:created xsi:type="dcterms:W3CDTF">2023-02-20T11:45:00Z</dcterms:created>
  <dcterms:modified xsi:type="dcterms:W3CDTF">2023-03-07T08:36:00Z</dcterms:modified>
</cp:coreProperties>
</file>